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МУНИЦИПАЛЬНОЕ ОБРАЗОВАНИЕ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ВОЛОСОВСКОЕ ГОРОДСКОЕ ПОСЕЛЕНИЕ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ВОЛОСОВСКОГО МУНИЦИПАЛЬНОГО РАЙОНА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ЛЕНИНГРАДСКОЙ ОБЛАСТИ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СОВЕТ ДЕПУТАТОВ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ВОЛОСОВСКОГО ГОРОДСКОГО ПОСЕЛЕНИЯ</w:t>
      </w:r>
    </w:p>
    <w:p w:rsidR="00DB0028" w:rsidRPr="009A15EA" w:rsidRDefault="00DB0028" w:rsidP="00DB0028">
      <w:pPr>
        <w:pStyle w:val="ae"/>
        <w:jc w:val="center"/>
        <w:rPr>
          <w:rFonts w:ascii="Times New Roman" w:hAnsi="Times New Roman"/>
          <w:b/>
          <w:sz w:val="44"/>
        </w:rPr>
      </w:pPr>
      <w:r w:rsidRPr="009A15EA">
        <w:rPr>
          <w:rFonts w:ascii="Times New Roman" w:hAnsi="Times New Roman"/>
          <w:b/>
          <w:sz w:val="44"/>
        </w:rPr>
        <w:t>РЕШЕНИЕ</w:t>
      </w:r>
    </w:p>
    <w:p w:rsidR="00DB0028" w:rsidRPr="00810197" w:rsidRDefault="00DB0028" w:rsidP="00DB0028">
      <w:pPr>
        <w:pStyle w:val="ae"/>
        <w:jc w:val="center"/>
        <w:rPr>
          <w:rFonts w:ascii="Times New Roman" w:hAnsi="Times New Roman"/>
          <w:sz w:val="24"/>
        </w:rPr>
      </w:pPr>
      <w:r w:rsidRPr="00810197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тринадцатое</w:t>
      </w:r>
      <w:r w:rsidRPr="00810197">
        <w:rPr>
          <w:rFonts w:ascii="Times New Roman" w:hAnsi="Times New Roman"/>
          <w:sz w:val="24"/>
        </w:rPr>
        <w:t xml:space="preserve"> заседание пятого созыва)</w:t>
      </w:r>
    </w:p>
    <w:p w:rsidR="00DB0028" w:rsidRPr="00810197" w:rsidRDefault="00DB0028" w:rsidP="00DB0028">
      <w:pPr>
        <w:pStyle w:val="af0"/>
      </w:pPr>
    </w:p>
    <w:p w:rsidR="00DB0028" w:rsidRPr="00366F41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  <w:rPr>
          <w:b w:val="0"/>
          <w:sz w:val="28"/>
          <w:szCs w:val="28"/>
        </w:rPr>
      </w:pPr>
      <w:r w:rsidRPr="00366F41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23.06.2026   № </w:t>
      </w:r>
      <w:r w:rsidR="00AB46F8">
        <w:rPr>
          <w:b w:val="0"/>
          <w:sz w:val="28"/>
          <w:szCs w:val="28"/>
        </w:rPr>
        <w:t>85</w:t>
      </w:r>
    </w:p>
    <w:p w:rsidR="00DB0028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</w:pPr>
    </w:p>
    <w:p w:rsidR="00DB0028" w:rsidRDefault="00534A7D" w:rsidP="00DB0028">
      <w:pPr>
        <w:pStyle w:val="af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2.75pt;width:270.15pt;height:87.1pt;z-index:251658240" stroked="f">
            <v:textbox>
              <w:txbxContent>
                <w:p w:rsidR="00B472E9" w:rsidRDefault="00DB0028" w:rsidP="00DB0028">
                  <w:pPr>
                    <w:pStyle w:val="af0"/>
                    <w:jc w:val="both"/>
                    <w:rPr>
                      <w:sz w:val="22"/>
                      <w:szCs w:val="22"/>
                    </w:rPr>
                  </w:pPr>
                  <w:r w:rsidRPr="00810197">
                    <w:rPr>
                      <w:sz w:val="22"/>
                      <w:szCs w:val="22"/>
                    </w:rPr>
                    <w:t>О</w:t>
                  </w:r>
                  <w:r w:rsidR="00B472E9">
                    <w:rPr>
                      <w:sz w:val="22"/>
                      <w:szCs w:val="22"/>
                    </w:rPr>
                    <w:t xml:space="preserve"> назначении дополнительных выборов депутатов Совета депутатов муниципального образования Волосовское городское поселение Волосовского муниципального района Ленинградской области пятого созыва по многомандатному избирательному округу № 1</w:t>
                  </w:r>
                </w:p>
              </w:txbxContent>
            </v:textbox>
          </v:shape>
        </w:pict>
      </w: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B472E9" w:rsidRDefault="00B472E9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2E9" w:rsidRDefault="00B472E9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пунктами 3, 6, 7 статьи  10, пунктами </w:t>
      </w:r>
      <w:r w:rsidR="0088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10, 10.1 статьи 71 Федерального закона от 12.06.2002 № 67-ФЗ «Об основных гарантиях избирательных прав и права на участие в  референдуме граждан Российской Федерации», частью 1, 2, 5, 7-1 статьи 6 и частью </w:t>
      </w:r>
      <w:r w:rsidR="0088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76 областного закона Ленинградской области от 15.03.2012</w:t>
      </w:r>
      <w:r w:rsidR="0088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20-оз «О муниципальных выборах в Ленинградской области», Уставом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Волосовское городское поселение Волосовского муниципального района Ленинградской области</w:t>
      </w:r>
      <w:r w:rsidR="008C1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решений Совета депутатов Волосовского городского поселения от </w:t>
      </w:r>
      <w:r w:rsidR="00600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17.06.2025</w:t>
      </w:r>
      <w:r w:rsidR="0088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48 «О досрочном прекращении полномочий депутата Совета депутатов муниципального образования Волосовское городское поселение </w:t>
      </w:r>
      <w:proofErr w:type="gramStart"/>
      <w:r w:rsidR="0088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Волосовского муниципального района Ленинградской области Фомичевой Любови Михайловны», от 09.12.2025 № 69 «О досрочном прекращении полномочий </w:t>
      </w:r>
      <w:r w:rsidR="00AF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депутата Совета депутатов муниципального образования Волосовское городское поселение Волосовского муниципального района Ленинградской области Волковой Марии Сергеевны», в целях реализации прав граждан на участие в выборах депутатов Совета депутатов муниципального образования Волосовское городское поселение Волосовского муниципального района </w:t>
      </w:r>
      <w:r w:rsidR="00540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 на территории Волосовского городского поселения, Совет депутатов</w:t>
      </w:r>
      <w:proofErr w:type="gramEnd"/>
      <w:r w:rsidR="00540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Волосовское городское поселение Волосовского муниципального района Ленинградской области РЕШИЛ:</w:t>
      </w:r>
    </w:p>
    <w:p w:rsidR="00540DCB" w:rsidRDefault="00540DCB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Назначить дополнительные выборы депутатов Совета депутатов муниципального образования Волосовское городское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Волосовского муниципального района Ленинградской области пятого созыва по многомандатному избирательному округу № 1 на </w:t>
      </w:r>
      <w:r w:rsidRPr="00540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сентября 2026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028" w:rsidRDefault="00540DCB" w:rsidP="00540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оп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общественно-политической газете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Волосовского района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«Сельская новь» и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щению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муниципального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Волосовское городское поселение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чем через пять дней со дня его принятия.</w:t>
      </w:r>
    </w:p>
    <w:p w:rsidR="00540DCB" w:rsidRDefault="00540DCB" w:rsidP="00540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Копию настоящего решения направить в Избирательную комиссию Ленинградской области и территориальную избирательную комиссию Волосовского муниципального района в течение одних суток со дня официального опубликования (публикации) настоящего решения.</w:t>
      </w:r>
    </w:p>
    <w:p w:rsidR="00DB0028" w:rsidRPr="005F79D5" w:rsidRDefault="00540DCB" w:rsidP="00266F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DB0028" w:rsidRPr="005F79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B0028" w:rsidRPr="005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</w:t>
      </w:r>
      <w:r w:rsidR="00266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B0028" w:rsidRDefault="00DB0028" w:rsidP="00266F5B">
      <w:pPr>
        <w:pStyle w:val="af0"/>
        <w:jc w:val="both"/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9D5" w:rsidRDefault="005F79D5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F5B" w:rsidRDefault="00266F5B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DB0028" w:rsidRDefault="00DB0028" w:rsidP="00DB0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3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Митрошин</w:t>
      </w:r>
    </w:p>
    <w:p w:rsidR="00266F5B" w:rsidRDefault="00266F5B" w:rsidP="00DB0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66F5B" w:rsidSect="00E31BD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E5" w:rsidRDefault="002639E5" w:rsidP="005B331D">
      <w:pPr>
        <w:spacing w:after="0" w:line="240" w:lineRule="auto"/>
      </w:pPr>
      <w:r>
        <w:separator/>
      </w:r>
    </w:p>
  </w:endnote>
  <w:endnote w:type="continuationSeparator" w:id="0">
    <w:p w:rsidR="002639E5" w:rsidRDefault="002639E5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E5" w:rsidRDefault="002639E5" w:rsidP="005B331D">
      <w:pPr>
        <w:spacing w:after="0" w:line="240" w:lineRule="auto"/>
      </w:pPr>
      <w:r>
        <w:separator/>
      </w:r>
    </w:p>
  </w:footnote>
  <w:footnote w:type="continuationSeparator" w:id="0">
    <w:p w:rsidR="002639E5" w:rsidRDefault="002639E5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1D" w:rsidRDefault="005B331D">
    <w:pPr>
      <w:pStyle w:val="a3"/>
      <w:jc w:val="center"/>
    </w:pPr>
  </w:p>
  <w:p w:rsidR="005B331D" w:rsidRDefault="005B33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AA5"/>
    <w:rsid w:val="00033982"/>
    <w:rsid w:val="000403A0"/>
    <w:rsid w:val="00045E0B"/>
    <w:rsid w:val="00072713"/>
    <w:rsid w:val="00095DBE"/>
    <w:rsid w:val="000A296E"/>
    <w:rsid w:val="000D67A4"/>
    <w:rsid w:val="000D7960"/>
    <w:rsid w:val="00111AA5"/>
    <w:rsid w:val="00123495"/>
    <w:rsid w:val="00130F9A"/>
    <w:rsid w:val="00152344"/>
    <w:rsid w:val="001E2D01"/>
    <w:rsid w:val="00233A7E"/>
    <w:rsid w:val="002639E5"/>
    <w:rsid w:val="00264E0B"/>
    <w:rsid w:val="00266F5B"/>
    <w:rsid w:val="00286674"/>
    <w:rsid w:val="002C45D2"/>
    <w:rsid w:val="0033078B"/>
    <w:rsid w:val="003724FF"/>
    <w:rsid w:val="003A7355"/>
    <w:rsid w:val="003B18D2"/>
    <w:rsid w:val="003B4521"/>
    <w:rsid w:val="00473B1D"/>
    <w:rsid w:val="004F658F"/>
    <w:rsid w:val="00534A7D"/>
    <w:rsid w:val="00540DCB"/>
    <w:rsid w:val="00556A23"/>
    <w:rsid w:val="005B247C"/>
    <w:rsid w:val="005B331D"/>
    <w:rsid w:val="005D1626"/>
    <w:rsid w:val="005E7A08"/>
    <w:rsid w:val="005F20C3"/>
    <w:rsid w:val="005F79D5"/>
    <w:rsid w:val="00600E4E"/>
    <w:rsid w:val="00612A8B"/>
    <w:rsid w:val="00623FE1"/>
    <w:rsid w:val="00637712"/>
    <w:rsid w:val="006418EF"/>
    <w:rsid w:val="00660CFB"/>
    <w:rsid w:val="00675B43"/>
    <w:rsid w:val="0068147E"/>
    <w:rsid w:val="00696FAF"/>
    <w:rsid w:val="006A4FC1"/>
    <w:rsid w:val="006B215F"/>
    <w:rsid w:val="006C1011"/>
    <w:rsid w:val="006C5279"/>
    <w:rsid w:val="006E1BC3"/>
    <w:rsid w:val="00757F95"/>
    <w:rsid w:val="007708E4"/>
    <w:rsid w:val="00770C5D"/>
    <w:rsid w:val="007D45D0"/>
    <w:rsid w:val="0083065B"/>
    <w:rsid w:val="00842592"/>
    <w:rsid w:val="00880D40"/>
    <w:rsid w:val="008B36B7"/>
    <w:rsid w:val="008B4CED"/>
    <w:rsid w:val="008C150C"/>
    <w:rsid w:val="0098286D"/>
    <w:rsid w:val="009A3328"/>
    <w:rsid w:val="00A52501"/>
    <w:rsid w:val="00A805C0"/>
    <w:rsid w:val="00A84504"/>
    <w:rsid w:val="00AB46F8"/>
    <w:rsid w:val="00AD32F6"/>
    <w:rsid w:val="00AF6CA0"/>
    <w:rsid w:val="00B06C49"/>
    <w:rsid w:val="00B472E9"/>
    <w:rsid w:val="00B76B67"/>
    <w:rsid w:val="00BB35E2"/>
    <w:rsid w:val="00BC4F5E"/>
    <w:rsid w:val="00BD29D8"/>
    <w:rsid w:val="00BF2F83"/>
    <w:rsid w:val="00C261A6"/>
    <w:rsid w:val="00C71443"/>
    <w:rsid w:val="00CA19CA"/>
    <w:rsid w:val="00CF76FB"/>
    <w:rsid w:val="00D31458"/>
    <w:rsid w:val="00D31727"/>
    <w:rsid w:val="00D37DDA"/>
    <w:rsid w:val="00D46B15"/>
    <w:rsid w:val="00D60628"/>
    <w:rsid w:val="00D60B36"/>
    <w:rsid w:val="00D707DA"/>
    <w:rsid w:val="00D9221E"/>
    <w:rsid w:val="00DB0028"/>
    <w:rsid w:val="00DC434F"/>
    <w:rsid w:val="00DE3496"/>
    <w:rsid w:val="00E02519"/>
    <w:rsid w:val="00E16B53"/>
    <w:rsid w:val="00E27E60"/>
    <w:rsid w:val="00E31BDB"/>
    <w:rsid w:val="00E50FD1"/>
    <w:rsid w:val="00E51805"/>
    <w:rsid w:val="00E877E0"/>
    <w:rsid w:val="00EB0AD8"/>
    <w:rsid w:val="00EC0E5A"/>
    <w:rsid w:val="00F27B87"/>
    <w:rsid w:val="00F464E2"/>
    <w:rsid w:val="00F46F67"/>
    <w:rsid w:val="00FA10D8"/>
    <w:rsid w:val="00FB507D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DB0028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">
    <w:name w:val="Название Знак"/>
    <w:basedOn w:val="a0"/>
    <w:link w:val="ae"/>
    <w:rsid w:val="00DB0028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0">
    <w:name w:val="Subtitle"/>
    <w:basedOn w:val="a"/>
    <w:link w:val="af1"/>
    <w:qFormat/>
    <w:rsid w:val="00DB0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DB0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4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Сурдина Анна Викторовна</dc:creator>
  <cp:lastModifiedBy>Operator</cp:lastModifiedBy>
  <cp:revision>21</cp:revision>
  <dcterms:created xsi:type="dcterms:W3CDTF">2026-02-26T07:42:00Z</dcterms:created>
  <dcterms:modified xsi:type="dcterms:W3CDTF">2026-06-16T11:15:00Z</dcterms:modified>
</cp:coreProperties>
</file>