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8" w:rsidRDefault="00046498">
      <w:pPr>
        <w:pStyle w:val="ConsPlusTitlePage"/>
      </w:pPr>
      <w:r>
        <w:br/>
      </w:r>
    </w:p>
    <w:p w:rsidR="00046498" w:rsidRDefault="00046498">
      <w:pPr>
        <w:pStyle w:val="ConsPlusNormal"/>
        <w:outlineLvl w:val="0"/>
      </w:pPr>
    </w:p>
    <w:p w:rsidR="00046498" w:rsidRDefault="0004649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46498" w:rsidRDefault="00046498">
      <w:pPr>
        <w:pStyle w:val="ConsPlusTitle"/>
        <w:jc w:val="center"/>
      </w:pPr>
    </w:p>
    <w:p w:rsidR="00046498" w:rsidRDefault="00046498">
      <w:pPr>
        <w:pStyle w:val="ConsPlusTitle"/>
        <w:jc w:val="center"/>
      </w:pPr>
      <w:r>
        <w:t>ПОСТАНОВЛЕНИЕ</w:t>
      </w:r>
    </w:p>
    <w:p w:rsidR="00046498" w:rsidRDefault="00046498">
      <w:pPr>
        <w:pStyle w:val="ConsPlusTitle"/>
        <w:jc w:val="center"/>
      </w:pPr>
      <w:r>
        <w:t>от 8 ноября 2021 г. N 706</w:t>
      </w:r>
    </w:p>
    <w:p w:rsidR="00046498" w:rsidRDefault="00046498">
      <w:pPr>
        <w:pStyle w:val="ConsPlusTitle"/>
        <w:jc w:val="center"/>
      </w:pPr>
    </w:p>
    <w:p w:rsidR="00046498" w:rsidRDefault="00046498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046498" w:rsidRDefault="00046498">
      <w:pPr>
        <w:pStyle w:val="ConsPlusTitle"/>
        <w:jc w:val="center"/>
      </w:pPr>
      <w:r>
        <w:t>ОБЪЕКТОВ НЕДВИЖИМОСТИ (ЗА ИСКЛЮЧЕНИЕМ ЗЕМЕЛЬНЫХ УЧАСТКОВ),</w:t>
      </w:r>
    </w:p>
    <w:p w:rsidR="00046498" w:rsidRDefault="0004649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</w:t>
      </w: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 июля 2016 года N 237-ФЗ "О государственной кадастровой оценке",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6 декабря 2019 года N 818-р "О проведении государственной кадастровой оценки в Ленинградской области" Правительство Ленинградской области постановляет:</w:t>
      </w: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  <w:r>
        <w:t xml:space="preserve">1. Утвердить результаты определения кадастровой </w:t>
      </w:r>
      <w:hyperlink w:anchor="P41" w:history="1">
        <w:r>
          <w:rPr>
            <w:color w:val="0000FF"/>
          </w:rPr>
          <w:t>стоимости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по состоянию на 1 января 2021 года согласно приложению к настоящему постановлению.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официальному опубликованию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Администрации Ленинградской области в информационно-телекоммуникационной сети "Интернет" (далее - сеть "Интернет") в срок, не превышающий трех рабочих дней с даты его принятия, но не позднее 30 ноября 2021 года.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Ленинградскому областному комитету по управлению государственным имуществом (далее - комитет) обеспечить осуществление функций уполномоченного органа Ленинградской области, предусмотренных </w:t>
      </w:r>
      <w:hyperlink r:id="rId6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принятии, а также о порядке рассмотрения заявлений об исправлении ошибок</w:t>
      </w:r>
      <w:proofErr w:type="gramEnd"/>
      <w:r>
        <w:t xml:space="preserve">, </w:t>
      </w:r>
      <w:proofErr w:type="gramStart"/>
      <w:r>
        <w:t>допущенных</w:t>
      </w:r>
      <w:proofErr w:type="gramEnd"/>
      <w:r>
        <w:t xml:space="preserve"> при определении кадастровой стоимости, путем: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>1) размещения извещения на официальном сайте комитета в сети "Интернет";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>2) размещения извещения в официальном периодическом печатном издании Ленинградской области газете "Вести";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>3) размещения извещения на информационных щитах комитета;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>4) 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городского округа.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 xml:space="preserve">4. Комитету в течение трех рабочих дней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 направить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46498" w:rsidRDefault="000464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64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498" w:rsidRDefault="000464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498" w:rsidRDefault="000464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498" w:rsidRDefault="00046498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498" w:rsidRDefault="00046498"/>
        </w:tc>
      </w:tr>
    </w:tbl>
    <w:p w:rsidR="00046498" w:rsidRDefault="00046498">
      <w:pPr>
        <w:pStyle w:val="ConsPlusNormal"/>
        <w:spacing w:before="280"/>
        <w:ind w:firstLine="540"/>
        <w:jc w:val="both"/>
      </w:pPr>
      <w:bookmarkStart w:id="0" w:name="P21"/>
      <w:bookmarkEnd w:id="0"/>
      <w:r>
        <w:t>5. Признать утратившими силу:</w:t>
      </w:r>
    </w:p>
    <w:p w:rsidR="00046498" w:rsidRDefault="0004649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августа 2013 года N 257 "Об утверждении </w:t>
      </w:r>
      <w:proofErr w:type="gramStart"/>
      <w:r>
        <w:t>результатов определения кадастровой стоимости объектов недвижимости</w:t>
      </w:r>
      <w:proofErr w:type="gramEnd"/>
      <w:r>
        <w:t xml:space="preserve"> на территории Ленинградской области";</w:t>
      </w:r>
    </w:p>
    <w:p w:rsidR="00046498" w:rsidRDefault="0004649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января 2014 года N 5 "О внесении изменения в постановление Правительства Ленинградской области от 16 августа 2013 года N 257 "Об утверждении </w:t>
      </w:r>
      <w:proofErr w:type="gramStart"/>
      <w:r>
        <w:t>результатов определения кадастровой стоимости объектов недвижимости</w:t>
      </w:r>
      <w:proofErr w:type="gramEnd"/>
      <w:r>
        <w:t xml:space="preserve"> на территории Ленинградской области".</w:t>
      </w:r>
    </w:p>
    <w:p w:rsidR="00046498" w:rsidRDefault="0004649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046498" w:rsidRDefault="00046498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7. Настоящее постановление вступает в силу по истечении одного месяца после дня его официального опубликования, за исключением </w:t>
      </w:r>
      <w:hyperlink w:anchor="P21" w:history="1">
        <w:r>
          <w:rPr>
            <w:color w:val="0000FF"/>
          </w:rPr>
          <w:t>пункта 5</w:t>
        </w:r>
      </w:hyperlink>
      <w:r>
        <w:t xml:space="preserve"> настоящего постановления. </w:t>
      </w:r>
      <w:hyperlink w:anchor="P21" w:history="1">
        <w:r>
          <w:rPr>
            <w:color w:val="0000FF"/>
          </w:rPr>
          <w:t>Пункт 5</w:t>
        </w:r>
      </w:hyperlink>
      <w:r>
        <w:t xml:space="preserve"> настоящего постановления вступает в силу с 1 января 2022 года.</w:t>
      </w: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jc w:val="right"/>
      </w:pPr>
      <w:r>
        <w:t>Губернатор</w:t>
      </w:r>
    </w:p>
    <w:p w:rsidR="00046498" w:rsidRDefault="00046498">
      <w:pPr>
        <w:pStyle w:val="ConsPlusNormal"/>
        <w:jc w:val="right"/>
      </w:pPr>
      <w:r>
        <w:t>Ленинградской области</w:t>
      </w:r>
    </w:p>
    <w:p w:rsidR="00046498" w:rsidRDefault="00046498">
      <w:pPr>
        <w:pStyle w:val="ConsPlusNormal"/>
        <w:jc w:val="right"/>
      </w:pPr>
      <w:r>
        <w:t>А.Дрозденко</w:t>
      </w: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</w:p>
    <w:p w:rsidR="00046498" w:rsidRDefault="00046498">
      <w:pPr>
        <w:pStyle w:val="ConsPlusNormal"/>
        <w:ind w:firstLine="540"/>
        <w:jc w:val="both"/>
      </w:pPr>
    </w:p>
    <w:sectPr w:rsidR="00046498" w:rsidSect="00A3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498"/>
    <w:rsid w:val="00046498"/>
    <w:rsid w:val="00DC50F5"/>
    <w:rsid w:val="00F21F3B"/>
    <w:rsid w:val="00F3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0E7638FDCEB3C3DFB9218C555195045092C41081B403B54517A91CE9EFBCF4C60344CFDADB95A354ABD0EF606e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90E7638FDCEB3C3DFB9218C555195045092B450417403B54517A91CE9EFBCF4C60344CFDADB95A354ABD0EF606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0E7638FDCEB3C3DFB9312C55519504705294D0616403B54517A91CE9EFBCF5E606C44FBA2F30A7001B20CF078F111C29DAFE406eEM" TargetMode="External"/><Relationship Id="rId5" Type="http://schemas.openxmlformats.org/officeDocument/2006/relationships/hyperlink" Target="consultantplus://offline/ref=D690E7638FDCEB3C3DFB9218C5551950460F2F41081C403B54517A91CE9EFBCF4C60344CFDADB95A354ABD0EF606e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90E7638FDCEB3C3DFB9312C5551950470526430216403B54517A91CE9EFBCF5E606C45FCA9AC0F6510EA03F662EE11DD81ADE66D02e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2021-11-24T12:30:00Z</dcterms:created>
  <dcterms:modified xsi:type="dcterms:W3CDTF">2021-11-24T12:31:00Z</dcterms:modified>
</cp:coreProperties>
</file>