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tblLook w:val="04A0" w:firstRow="1" w:lastRow="0" w:firstColumn="1" w:lastColumn="0" w:noHBand="0" w:noVBand="1"/>
      </w:tblPr>
      <w:tblGrid>
        <w:gridCol w:w="2552"/>
        <w:gridCol w:w="994"/>
        <w:gridCol w:w="1149"/>
        <w:gridCol w:w="1265"/>
        <w:gridCol w:w="1361"/>
        <w:gridCol w:w="1361"/>
        <w:gridCol w:w="1015"/>
        <w:gridCol w:w="1149"/>
        <w:gridCol w:w="1265"/>
        <w:gridCol w:w="1361"/>
        <w:gridCol w:w="1358"/>
        <w:gridCol w:w="1046"/>
      </w:tblGrid>
      <w:tr w:rsidR="00D418C6" w:rsidRPr="00D418C6" w:rsidTr="00D418C6">
        <w:trPr>
          <w:trHeight w:val="315"/>
        </w:trPr>
        <w:tc>
          <w:tcPr>
            <w:tcW w:w="158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 о реализации муниципальной программы</w:t>
            </w:r>
          </w:p>
        </w:tc>
      </w:tr>
      <w:tr w:rsidR="00D418C6" w:rsidRPr="00D418C6" w:rsidTr="00D418C6">
        <w:trPr>
          <w:trHeight w:val="660"/>
        </w:trPr>
        <w:tc>
          <w:tcPr>
            <w:tcW w:w="158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"Устойчивое развитие муниципального образования Волосовс</w:t>
            </w:r>
            <w:bookmarkStart w:id="0" w:name="_GoBack"/>
            <w:bookmarkEnd w:id="0"/>
            <w:r w:rsidRPr="00D418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кое городское поселение Волосовского муниципального района Ленинградской области"</w:t>
            </w:r>
          </w:p>
        </w:tc>
      </w:tr>
      <w:tr w:rsidR="00D418C6" w:rsidRPr="00D418C6" w:rsidTr="00D418C6">
        <w:trPr>
          <w:trHeight w:val="300"/>
        </w:trPr>
        <w:tc>
          <w:tcPr>
            <w:tcW w:w="158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муниципальной программы)</w:t>
            </w:r>
          </w:p>
        </w:tc>
      </w:tr>
      <w:tr w:rsidR="00D418C6" w:rsidRPr="00D418C6" w:rsidTr="00D418C6">
        <w:trPr>
          <w:trHeight w:val="315"/>
        </w:trPr>
        <w:tc>
          <w:tcPr>
            <w:tcW w:w="158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январь -декабрь 2025 года</w:t>
            </w:r>
          </w:p>
        </w:tc>
      </w:tr>
      <w:tr w:rsidR="00D418C6" w:rsidRPr="00D418C6" w:rsidTr="00D418C6">
        <w:trPr>
          <w:trHeight w:val="315"/>
        </w:trPr>
        <w:tc>
          <w:tcPr>
            <w:tcW w:w="158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 муниципальной программы:  Фоменкова Ольга Викторовна</w:t>
            </w:r>
          </w:p>
        </w:tc>
      </w:tr>
      <w:tr w:rsidR="00D418C6" w:rsidRPr="00D418C6" w:rsidTr="00D418C6">
        <w:trPr>
          <w:trHeight w:val="60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муниципальной программы, проекта,комплекса процессных мероприятий,мероприятия</w:t>
            </w:r>
          </w:p>
        </w:tc>
        <w:tc>
          <w:tcPr>
            <w:tcW w:w="6214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Планируемые объемы финансировнаия на 2025 год (тыс. руб. )</w:t>
            </w:r>
          </w:p>
        </w:tc>
        <w:tc>
          <w:tcPr>
            <w:tcW w:w="6281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Выполнено на отчетную дату (тыс. руб. 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выполнения</w:t>
            </w:r>
          </w:p>
        </w:tc>
      </w:tr>
      <w:tr w:rsidR="00D418C6" w:rsidRPr="00D418C6" w:rsidTr="00D418C6">
        <w:trPr>
          <w:trHeight w:val="30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18C6" w:rsidRPr="00D418C6" w:rsidTr="00D418C6">
        <w:trPr>
          <w:trHeight w:val="30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муниципального образования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источники финансирования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муниципального образования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источники финансирования</w:t>
            </w:r>
          </w:p>
        </w:tc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18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418C6" w:rsidRPr="00D418C6" w:rsidTr="00D418C6">
        <w:trPr>
          <w:trHeight w:val="30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18C6" w:rsidRPr="00D418C6" w:rsidTr="00D418C6">
        <w:trPr>
          <w:trHeight w:val="30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18C6" w:rsidRPr="00D418C6" w:rsidTr="00D418C6">
        <w:trPr>
          <w:trHeight w:val="30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18C6" w:rsidRPr="00D418C6" w:rsidTr="00D418C6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8C6" w:rsidRPr="00D418C6" w:rsidRDefault="00D418C6" w:rsidP="00D4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D418C6" w:rsidRPr="00D418C6" w:rsidTr="00D418C6">
        <w:trPr>
          <w:trHeight w:val="12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"Устойчивое развитие муниципального образования Волосовское городское поселение Волосовского муниципального района Ленинградской области"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166 281,2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4 396,9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35 967,1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90 154,0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35 763,2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163 340,3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4 396,9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35 847,0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132 662,8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11 433,7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98,2</w:t>
            </w:r>
          </w:p>
        </w:tc>
      </w:tr>
      <w:tr w:rsidR="00D418C6" w:rsidRPr="00D418C6" w:rsidTr="00D418C6">
        <w:trPr>
          <w:trHeight w:val="300"/>
        </w:trPr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Проектная часть</w:t>
            </w:r>
          </w:p>
        </w:tc>
      </w:tr>
      <w:tr w:rsidR="00D418C6" w:rsidRPr="00D418C6" w:rsidTr="00D418C6">
        <w:trPr>
          <w:trHeight w:val="6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Федеральный проект                                         "Формирование комфортной городской среды"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16 499,2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4 396,9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10 452,4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1 649,9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16 499,2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4 396,9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10 452,4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1 649,9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D418C6" w:rsidRPr="00D418C6" w:rsidTr="00D418C6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1.Мероприятия по формированию современной городской среды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16 499,2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4 396,9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10 452,4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1 649,9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16 499,2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4 396,9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10 452,4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1 649,9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D418C6" w:rsidRPr="00D418C6" w:rsidTr="00D418C6">
        <w:trPr>
          <w:trHeight w:val="300"/>
        </w:trPr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Отраслевые проекты</w:t>
            </w:r>
          </w:p>
        </w:tc>
      </w:tr>
      <w:tr w:rsidR="00D418C6" w:rsidRPr="00D418C6" w:rsidTr="00D418C6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737,9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664,0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737,9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664,0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D418C6" w:rsidRPr="00D418C6" w:rsidTr="00D418C6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Мероприятия по ликвидации несанкционированных свалок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737,9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664,0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737,9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664,0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D418C6" w:rsidRPr="00D418C6" w:rsidTr="00D418C6">
        <w:trPr>
          <w:trHeight w:val="6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799,6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719,6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799,6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719,6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D418C6" w:rsidRPr="00D418C6" w:rsidTr="00D418C6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 Реализация комплеска мероприятий по борьбе с борщевиком Сосновского на территории муниципального образования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799,6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719,6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799,6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719,6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D418C6" w:rsidRPr="00D418C6" w:rsidTr="00D418C6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23 350,1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21 015,1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2 335,0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23 216,60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20 895,0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23 321,7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99,43</w:t>
            </w:r>
          </w:p>
        </w:tc>
      </w:tr>
      <w:tr w:rsidR="00D418C6" w:rsidRPr="00D418C6" w:rsidTr="00D418C6">
        <w:trPr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1.1.Расходы на капитальный ремонт и ремонт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23 350,1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21 015,1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2 335,0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23 216,60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20 895,0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2 321,7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99,43</w:t>
            </w:r>
          </w:p>
        </w:tc>
      </w:tr>
      <w:tr w:rsidR="00D418C6" w:rsidRPr="00D418C6" w:rsidTr="00D418C6">
        <w:trPr>
          <w:trHeight w:val="300"/>
        </w:trPr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Процессная часть</w:t>
            </w:r>
          </w:p>
        </w:tc>
      </w:tr>
      <w:tr w:rsidR="00D418C6" w:rsidRPr="00D418C6" w:rsidTr="00D418C6">
        <w:trPr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Комплекс процессных мероприятий "Строительство, капитальный ремонт, ремонт и содержание автомобильных дорог общего пользования""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50 204,1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16 131,6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34 072,5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49 513,8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39 770,8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9 743,0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98,6</w:t>
            </w:r>
          </w:p>
        </w:tc>
      </w:tr>
      <w:tr w:rsidR="00D418C6" w:rsidRPr="00D418C6" w:rsidTr="00D418C6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Мероприятия по текущему ремонту дорог общего пользования муниципального значения и сооружений на них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43 815,5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9 743,0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34 072,5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33 857,0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9 743,0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99,5</w:t>
            </w:r>
          </w:p>
        </w:tc>
      </w:tr>
      <w:tr w:rsidR="00D418C6" w:rsidRPr="00D418C6" w:rsidTr="00D418C6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 Мероприятия по содержанию  дорог общего пользования муниципального значения и сооружений на них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3 150,0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2 739,2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2 739,2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87,0</w:t>
            </w:r>
          </w:p>
        </w:tc>
      </w:tr>
      <w:tr w:rsidR="00D418C6" w:rsidRPr="00D418C6" w:rsidTr="00D418C6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3.Закупка техники и автотранспортных средств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D418C6" w:rsidRPr="00D418C6" w:rsidTr="00D418C6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 Мероприятия по текущему ремонту дорог общего пользования муниципального значения и сооружений на них (Дорожный фонд)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2 189,6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2 189,6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2 189,6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2 189,6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D418C6" w:rsidRPr="00D418C6" w:rsidTr="00D418C6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5.Мероприятия по содержанию дорог общего пользования муниципального значения и сооружений на них (Дорожный фонд)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89,3</w:t>
            </w:r>
          </w:p>
        </w:tc>
      </w:tr>
      <w:tr w:rsidR="00D418C6" w:rsidRPr="00D418C6" w:rsidTr="00D418C6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Комплекс процессных мероприятий "Мероприятия в области жилищного хозяйства муниципального образования"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4 250,0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4 250,0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4 189,5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4 189,5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98,6</w:t>
            </w:r>
          </w:p>
        </w:tc>
      </w:tr>
      <w:tr w:rsidR="00D418C6" w:rsidRPr="00D418C6" w:rsidTr="00D418C6">
        <w:trPr>
          <w:trHeight w:val="6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Мероприятия по капитальному ремонту муниципального жилищного фонда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2 487,8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2 487,8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99,5</w:t>
            </w:r>
          </w:p>
        </w:tc>
      </w:tr>
      <w:tr w:rsidR="00D418C6" w:rsidRPr="00D418C6" w:rsidTr="00D418C6">
        <w:trPr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2. Мероприятия по владению, пользованию и распоряжению имуществом, находящимся в муниципальной собственности муниципального образования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1 701,7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1 701,7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97,2</w:t>
            </w:r>
          </w:p>
        </w:tc>
      </w:tr>
      <w:tr w:rsidR="00D418C6" w:rsidRPr="00D418C6" w:rsidTr="00D418C6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Комплекс процессных мероприятий "Обеспечение деятельности муниципальных учреждений"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31 053,2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31 053,2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30 439,0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30 439,0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98,0</w:t>
            </w:r>
          </w:p>
        </w:tc>
      </w:tr>
      <w:tr w:rsidR="00D418C6" w:rsidRPr="00D418C6" w:rsidTr="00D418C6">
        <w:trPr>
          <w:trHeight w:val="6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1.Расходы на обеспечение функций казенных учреждений в сфере коммунального хозяйства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31 053,2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31 053,2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30 439,0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30 439,0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98,0</w:t>
            </w:r>
          </w:p>
        </w:tc>
      </w:tr>
      <w:tr w:rsidR="00D418C6" w:rsidRPr="00D418C6" w:rsidTr="00D418C6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Комплекс процессных мероприятий "Мероприятия в области коммунального хозяйства муниципального образования"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9 462,0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2 016,0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7 446,0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9 308,2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2 016,0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7 292,2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98,4</w:t>
            </w:r>
          </w:p>
        </w:tc>
      </w:tr>
      <w:tr w:rsidR="00D418C6" w:rsidRPr="00D418C6" w:rsidTr="00D418C6">
        <w:trPr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Мероприятия по владению, пользованию и распоряжению имуществом, находящимся в муниципальной собственности муниципального образования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485,9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485,9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450,3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92,7</w:t>
            </w:r>
          </w:p>
        </w:tc>
      </w:tr>
      <w:tr w:rsidR="00D418C6" w:rsidRPr="00D418C6" w:rsidTr="00D418C6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Мероприятия  в области коммунального хозяйства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5 840,0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5 840,0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5 721,8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98,0</w:t>
            </w:r>
          </w:p>
        </w:tc>
      </w:tr>
      <w:tr w:rsidR="00D418C6" w:rsidRPr="00D418C6" w:rsidTr="00D418C6">
        <w:trPr>
          <w:trHeight w:val="13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3.Мероприятия по реализации областного закона от 16 февраля 2024 года № 10-оз "О содействии участию населения в осуществлении местного самоуправления в Ленинградско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3 136,1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2 016,0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1 120,1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3 136,1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2 016,0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1 120,1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D418C6" w:rsidRPr="00D418C6" w:rsidTr="00D418C6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Комплекс процессных мероприятий "Мероприятия по повышению благоустроенности муниципального образования"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27 632,9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24 842,2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1 690,7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26 745,2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23 954,5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1 690,7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96,8</w:t>
            </w:r>
          </w:p>
        </w:tc>
      </w:tr>
      <w:tr w:rsidR="00D418C6" w:rsidRPr="00D418C6" w:rsidTr="00D418C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 Закупка коммунальной техники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1 176,0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1 176,0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593,0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D418C6" w:rsidRPr="00D418C6" w:rsidTr="00D418C6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 Мероприятия по организации и содержанию уличного освещения населенных пунктов муниципального образования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8 315,9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7 718,2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8 315,9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7 718,2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597,7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D418C6" w:rsidRPr="00D418C6" w:rsidTr="00D418C6">
        <w:trPr>
          <w:trHeight w:val="6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 Мероприятия по озеленению территории муниципального образования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D418C6" w:rsidRPr="00D418C6" w:rsidTr="00D418C6">
        <w:trPr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4. Мероприятия по организации сбора и вывоза бытовых отходов и мусора на территории населенных пунктов муниципального образования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1 460,7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960,7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1 233,0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733,0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84,4</w:t>
            </w:r>
          </w:p>
        </w:tc>
      </w:tr>
      <w:tr w:rsidR="00D418C6" w:rsidRPr="00D418C6" w:rsidTr="00D418C6">
        <w:trPr>
          <w:trHeight w:val="6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 Мероприятия по организации и содержанию мест захоронения муниципального образования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D418C6" w:rsidRPr="00D418C6" w:rsidTr="00D418C6">
        <w:trPr>
          <w:trHeight w:val="6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 Мероприятия по организации благоустройства территории поселения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13 914,1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13 914,1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13 255,6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13 255,6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95,3</w:t>
            </w:r>
          </w:p>
        </w:tc>
      </w:tr>
      <w:tr w:rsidR="00D418C6" w:rsidRPr="00D418C6" w:rsidTr="00D418C6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 Прочие мероприятия по благоустройству поселений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995,4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995,4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993,9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993,9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D418C6" w:rsidRPr="00D418C6" w:rsidTr="00D418C6">
        <w:trPr>
          <w:trHeight w:val="13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 Мероприятия по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D418C6" w:rsidRPr="00D418C6" w:rsidTr="00D418C6">
        <w:trPr>
          <w:trHeight w:val="6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 Расходы на поддержку развития общественной инфраструктуры муниципального значения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1 052,6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1 052,6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D418C6" w:rsidRPr="00D418C6" w:rsidTr="00D418C6">
        <w:trPr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Комплекс  процессных мероприятий "Мероприятия по управлению муниципальным имуществоми земельными ресурсами"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2 292,2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2 292,2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1 891,3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1 891,3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82,5</w:t>
            </w:r>
          </w:p>
        </w:tc>
      </w:tr>
      <w:tr w:rsidR="00D418C6" w:rsidRPr="00D418C6" w:rsidTr="00D418C6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Мероприятия по землеустройству и землепользованию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759,8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759,8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359,8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47,4</w:t>
            </w:r>
          </w:p>
        </w:tc>
      </w:tr>
      <w:tr w:rsidR="00D418C6" w:rsidRPr="00D418C6" w:rsidTr="00D418C6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  Мероприятия по реализации муниципальной политики в области управления муниципальной собственностью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1 532,4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1 532,4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1 531,5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1 531,5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C6" w:rsidRPr="00D418C6" w:rsidRDefault="00D418C6" w:rsidP="00D4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4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99,9</w:t>
            </w:r>
          </w:p>
        </w:tc>
      </w:tr>
    </w:tbl>
    <w:p w:rsidR="005C0A84" w:rsidRDefault="005C0A84"/>
    <w:sectPr w:rsidR="005C0A84" w:rsidSect="00D418C6">
      <w:pgSz w:w="16838" w:h="11906" w:orient="landscape"/>
      <w:pgMar w:top="724" w:right="111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25E" w:rsidRDefault="007F025E" w:rsidP="002669CA">
      <w:pPr>
        <w:spacing w:after="0" w:line="240" w:lineRule="auto"/>
      </w:pPr>
      <w:r>
        <w:separator/>
      </w:r>
    </w:p>
  </w:endnote>
  <w:endnote w:type="continuationSeparator" w:id="0">
    <w:p w:rsidR="007F025E" w:rsidRDefault="007F025E" w:rsidP="0026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25E" w:rsidRDefault="007F025E" w:rsidP="002669CA">
      <w:pPr>
        <w:spacing w:after="0" w:line="240" w:lineRule="auto"/>
      </w:pPr>
      <w:r>
        <w:separator/>
      </w:r>
    </w:p>
  </w:footnote>
  <w:footnote w:type="continuationSeparator" w:id="0">
    <w:p w:rsidR="007F025E" w:rsidRDefault="007F025E" w:rsidP="00266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E2"/>
    <w:rsid w:val="002669CA"/>
    <w:rsid w:val="003171E2"/>
    <w:rsid w:val="004E4987"/>
    <w:rsid w:val="005C0A84"/>
    <w:rsid w:val="007F025E"/>
    <w:rsid w:val="007F3427"/>
    <w:rsid w:val="00CC4DA3"/>
    <w:rsid w:val="00D418C6"/>
    <w:rsid w:val="00EA479D"/>
    <w:rsid w:val="00E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91FC0-C43A-48B3-AADC-4B384BFC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69CA"/>
  </w:style>
  <w:style w:type="paragraph" w:styleId="a5">
    <w:name w:val="footer"/>
    <w:basedOn w:val="a"/>
    <w:link w:val="a6"/>
    <w:uiPriority w:val="99"/>
    <w:unhideWhenUsed/>
    <w:rsid w:val="00266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6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6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1046</Words>
  <Characters>5966</Characters>
  <Application>Microsoft Office Word</Application>
  <DocSecurity>0</DocSecurity>
  <Lines>49</Lines>
  <Paragraphs>13</Paragraphs>
  <ScaleCrop>false</ScaleCrop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Elena-PC</dc:creator>
  <cp:keywords/>
  <dc:description/>
  <cp:lastModifiedBy>Elena-PC</cp:lastModifiedBy>
  <cp:revision>5</cp:revision>
  <dcterms:created xsi:type="dcterms:W3CDTF">2025-03-14T06:11:00Z</dcterms:created>
  <dcterms:modified xsi:type="dcterms:W3CDTF">2026-02-03T07:50:00Z</dcterms:modified>
</cp:coreProperties>
</file>